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30" w:rsidRDefault="00A54530" w:rsidP="00A54530">
      <w:pPr>
        <w:pStyle w:val="headertext"/>
        <w:spacing w:before="0" w:beforeAutospacing="0" w:after="200" w:afterAutospacing="0" w:line="400" w:lineRule="atLeast"/>
        <w:jc w:val="center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>МИНИСТЕРСТВО ПРОСВЕЩЕНИЯ РОССИЙСКОЙ ФЕДЕРАЦИИ</w:t>
      </w:r>
    </w:p>
    <w:p w:rsidR="00A54530" w:rsidRDefault="00A54530" w:rsidP="00A54530">
      <w:pPr>
        <w:pStyle w:val="headertext"/>
        <w:spacing w:before="0" w:beforeAutospacing="0" w:after="0" w:afterAutospacing="0" w:line="400" w:lineRule="atLeast"/>
        <w:jc w:val="center"/>
        <w:rPr>
          <w:rFonts w:ascii="Arial" w:hAnsi="Arial" w:cs="Arial"/>
          <w:b/>
          <w:bCs/>
          <w:sz w:val="29"/>
          <w:szCs w:val="29"/>
        </w:rPr>
      </w:pPr>
      <w:bookmarkStart w:id="0" w:name="ZAP2JAU3NS"/>
      <w:bookmarkStart w:id="1" w:name="bssPhr3"/>
      <w:bookmarkEnd w:id="0"/>
      <w:bookmarkEnd w:id="1"/>
      <w:r>
        <w:rPr>
          <w:rFonts w:ascii="Arial" w:hAnsi="Arial" w:cs="Arial"/>
          <w:b/>
          <w:bCs/>
          <w:sz w:val="29"/>
          <w:szCs w:val="29"/>
        </w:rPr>
        <w:t>ФЕДЕРАЛЬНАЯ СЛУЖБА ПО НАДЗОРУ В СФЕРЕ ОБРАЗОВАНИЯ И НАУКИ</w:t>
      </w:r>
    </w:p>
    <w:p w:rsidR="00A54530" w:rsidRDefault="00A54530" w:rsidP="00A54530">
      <w:pPr>
        <w:pStyle w:val="headertext"/>
        <w:spacing w:before="0" w:beforeAutospacing="0" w:after="0" w:afterAutospacing="0" w:line="400" w:lineRule="atLeast"/>
        <w:jc w:val="center"/>
        <w:rPr>
          <w:rFonts w:ascii="Arial" w:hAnsi="Arial" w:cs="Arial"/>
          <w:b/>
          <w:bCs/>
          <w:sz w:val="29"/>
          <w:szCs w:val="29"/>
        </w:rPr>
      </w:pPr>
      <w:bookmarkStart w:id="2" w:name="ZAP1Q4K3FH"/>
      <w:bookmarkStart w:id="3" w:name="bssPhr4"/>
      <w:bookmarkEnd w:id="2"/>
      <w:bookmarkEnd w:id="3"/>
      <w:r>
        <w:rPr>
          <w:rFonts w:ascii="Arial" w:hAnsi="Arial" w:cs="Arial"/>
          <w:b/>
          <w:bCs/>
          <w:sz w:val="29"/>
          <w:szCs w:val="29"/>
        </w:rPr>
        <w:t>ПРИКАЗ</w:t>
      </w:r>
    </w:p>
    <w:p w:rsidR="00A54530" w:rsidRDefault="00A54530" w:rsidP="00A54530">
      <w:pPr>
        <w:pStyle w:val="headertext"/>
        <w:spacing w:before="0" w:beforeAutospacing="0" w:after="0" w:afterAutospacing="0" w:line="400" w:lineRule="atLeast"/>
        <w:jc w:val="center"/>
        <w:rPr>
          <w:rFonts w:ascii="Arial" w:hAnsi="Arial" w:cs="Arial"/>
          <w:b/>
          <w:bCs/>
          <w:sz w:val="29"/>
          <w:szCs w:val="29"/>
        </w:rPr>
      </w:pPr>
      <w:bookmarkStart w:id="4" w:name="ZAP1TSM3JD"/>
      <w:bookmarkStart w:id="5" w:name="bssPhr5"/>
      <w:bookmarkEnd w:id="4"/>
      <w:bookmarkEnd w:id="5"/>
      <w:r>
        <w:rPr>
          <w:rFonts w:ascii="Arial" w:hAnsi="Arial" w:cs="Arial"/>
          <w:b/>
          <w:bCs/>
          <w:sz w:val="29"/>
          <w:szCs w:val="29"/>
        </w:rPr>
        <w:t>от 12 апреля 2024 года № 243/802</w:t>
      </w:r>
    </w:p>
    <w:p w:rsidR="00A54530" w:rsidRPr="00D925A6" w:rsidRDefault="00A54530" w:rsidP="00A54530">
      <w:pPr>
        <w:pStyle w:val="headertext"/>
        <w:spacing w:before="0" w:beforeAutospacing="0" w:after="0" w:afterAutospacing="0" w:line="400" w:lineRule="atLeast"/>
        <w:jc w:val="center"/>
        <w:rPr>
          <w:b/>
          <w:bCs/>
        </w:rPr>
      </w:pPr>
      <w:bookmarkStart w:id="6" w:name="ZAP2D6I3G2"/>
      <w:bookmarkStart w:id="7" w:name="bssPhr6"/>
      <w:bookmarkEnd w:id="6"/>
      <w:bookmarkEnd w:id="7"/>
      <w:r>
        <w:rPr>
          <w:rFonts w:ascii="Arial" w:hAnsi="Arial" w:cs="Arial"/>
          <w:b/>
          <w:bCs/>
          <w:sz w:val="29"/>
          <w:szCs w:val="29"/>
        </w:rPr>
        <w:t>О внесении изменений в </w:t>
      </w:r>
      <w:hyperlink r:id="rId5" w:anchor="XA00LVA2M9" w:history="1">
        <w:r w:rsidRPr="00D925A6">
          <w:rPr>
            <w:rStyle w:val="af5"/>
            <w:rFonts w:eastAsiaTheme="majorEastAsia"/>
            <w:b/>
            <w:bCs/>
            <w:color w:val="auto"/>
            <w:bdr w:val="none" w:sz="0" w:space="0" w:color="auto" w:frame="1"/>
          </w:rPr>
          <w:t>Порядок проведения государственной итоговой аттестации по образовательным программам среднего общего образования</w:t>
        </w:r>
      </w:hyperlink>
      <w:r w:rsidRPr="00D925A6">
        <w:rPr>
          <w:b/>
          <w:bCs/>
        </w:rPr>
        <w:t>, утвержденный </w:t>
      </w:r>
      <w:hyperlink r:id="rId6" w:anchor="XA00M5U2N0" w:history="1">
        <w:r w:rsidRPr="00D925A6">
          <w:rPr>
            <w:rStyle w:val="af5"/>
            <w:rFonts w:eastAsiaTheme="majorEastAsia"/>
            <w:b/>
            <w:bCs/>
            <w:color w:val="auto"/>
            <w:bdr w:val="none" w:sz="0" w:space="0" w:color="auto" w:frame="1"/>
          </w:rPr>
          <w:t>приказом Министерства просвещения Российской Федерации и Федеральной службы по надзору в сфере образования и науки от 4 апреля 2023 г. № 233/552</w:t>
        </w:r>
      </w:hyperlink>
    </w:p>
    <w:p w:rsidR="00A54530" w:rsidRPr="00D925A6" w:rsidRDefault="00A54530" w:rsidP="00A54530">
      <w:pPr>
        <w:pStyle w:val="formattext"/>
        <w:shd w:val="clear" w:color="auto" w:fill="FFFFFF"/>
        <w:spacing w:before="0" w:beforeAutospacing="0" w:after="0" w:afterAutospacing="0"/>
      </w:pPr>
      <w:bookmarkStart w:id="8" w:name="bssPhr7"/>
      <w:bookmarkStart w:id="9" w:name="ZAP2CB43D6"/>
      <w:bookmarkStart w:id="10" w:name="ZAP26SI3BL"/>
      <w:bookmarkEnd w:id="8"/>
      <w:bookmarkEnd w:id="9"/>
      <w:bookmarkEnd w:id="10"/>
    </w:p>
    <w:p w:rsidR="00A54530" w:rsidRPr="00D925A6" w:rsidRDefault="00A54530" w:rsidP="00A54530">
      <w:pPr>
        <w:pStyle w:val="formattext"/>
        <w:shd w:val="clear" w:color="auto" w:fill="FFFFFF"/>
        <w:spacing w:before="0" w:beforeAutospacing="0" w:after="0" w:afterAutospacing="0"/>
      </w:pPr>
    </w:p>
    <w:p w:rsidR="00A54530" w:rsidRPr="00D925A6" w:rsidRDefault="00A54530" w:rsidP="00A54530">
      <w:pPr>
        <w:pStyle w:val="formattext"/>
        <w:shd w:val="clear" w:color="auto" w:fill="FFFFFF"/>
        <w:spacing w:before="0" w:beforeAutospacing="0" w:after="0" w:afterAutospacing="0"/>
      </w:pPr>
      <w:proofErr w:type="gramStart"/>
      <w:r w:rsidRPr="00D925A6">
        <w:t>В соответствии с </w:t>
      </w:r>
      <w:hyperlink r:id="rId7" w:anchor="XA00MB22NK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частью 5 статьи 59 Федерального закона от 29 декабря 2012 г. № 273-ФЗ "Об образовании в Российской Федерации"</w:t>
        </w:r>
      </w:hyperlink>
      <w:r w:rsidRPr="00D925A6">
        <w:t>, </w:t>
      </w:r>
      <w:hyperlink r:id="rId8" w:anchor="XA00M2O2MP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пунктом 1</w:t>
        </w:r>
      </w:hyperlink>
      <w:r w:rsidRPr="00D925A6">
        <w:t> и </w:t>
      </w:r>
      <w:hyperlink r:id="rId9" w:anchor="XA00M2S2MD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подпунктами 4.2.25</w:t>
        </w:r>
      </w:hyperlink>
      <w:r w:rsidRPr="00D925A6">
        <w:t> и </w:t>
      </w:r>
      <w:hyperlink r:id="rId10" w:anchor="XA00M7S2MM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4.2.26 пункта 4 Положения о Министерстве просвещения Российской Федерации</w:t>
        </w:r>
      </w:hyperlink>
      <w:r w:rsidRPr="00D925A6">
        <w:t>, утвержденного </w:t>
      </w:r>
      <w:hyperlink r:id="rId11" w:anchor="XA00M6G2N3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постановлением Правительства Российской Федерации от 28 июля 2018 г. № 884</w:t>
        </w:r>
      </w:hyperlink>
      <w:r w:rsidRPr="00D925A6">
        <w:t>, </w:t>
      </w:r>
      <w:hyperlink r:id="rId12" w:anchor="XA00M2O2MP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пунктом 1</w:t>
        </w:r>
      </w:hyperlink>
      <w:r w:rsidRPr="00D925A6">
        <w:t> и </w:t>
      </w:r>
      <w:hyperlink r:id="rId13" w:anchor="XA00M6S2MI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подпунктами 5.2.7</w:t>
        </w:r>
      </w:hyperlink>
      <w:r w:rsidRPr="00D925A6">
        <w:t> и </w:t>
      </w:r>
      <w:hyperlink r:id="rId14" w:anchor="XA00M7E2ML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5.2.8 пункта 5 Положения о Федеральной службе по</w:t>
        </w:r>
        <w:proofErr w:type="gramEnd"/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 xml:space="preserve"> надзору в сфере образования и науки</w:t>
        </w:r>
      </w:hyperlink>
      <w:r w:rsidRPr="00D925A6">
        <w:t>, утвержденного </w:t>
      </w:r>
      <w:hyperlink r:id="rId15" w:anchor="XA00M6G2N3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постановлением Правительства Российской Федерации от 28 июля 2018 г. № 885</w:t>
        </w:r>
      </w:hyperlink>
      <w:r w:rsidRPr="00D925A6">
        <w:t>,</w:t>
      </w:r>
    </w:p>
    <w:p w:rsidR="00A54530" w:rsidRPr="00D925A6" w:rsidRDefault="00A54530" w:rsidP="00A54530">
      <w:pPr>
        <w:pStyle w:val="formattext"/>
        <w:shd w:val="clear" w:color="auto" w:fill="FFFFFF"/>
        <w:spacing w:before="0" w:beforeAutospacing="0" w:after="0" w:afterAutospacing="0"/>
      </w:pPr>
      <w:bookmarkStart w:id="11" w:name="bssPhr8"/>
      <w:bookmarkStart w:id="12" w:name="ZAP2D0M3ME"/>
      <w:bookmarkStart w:id="13" w:name="ZAP27I43KT"/>
      <w:bookmarkEnd w:id="11"/>
      <w:bookmarkEnd w:id="12"/>
      <w:bookmarkEnd w:id="13"/>
      <w:r w:rsidRPr="00D925A6">
        <w:t>приказываем:</w:t>
      </w:r>
    </w:p>
    <w:p w:rsidR="00A54530" w:rsidRPr="00D925A6" w:rsidRDefault="00A54530" w:rsidP="00A54530">
      <w:pPr>
        <w:pStyle w:val="formattext"/>
        <w:shd w:val="clear" w:color="auto" w:fill="FFFFFF"/>
        <w:spacing w:before="0" w:beforeAutospacing="0" w:after="0" w:afterAutospacing="0"/>
      </w:pPr>
      <w:bookmarkStart w:id="14" w:name="bssPhr9"/>
      <w:bookmarkStart w:id="15" w:name="ZAP289G3IU"/>
      <w:bookmarkStart w:id="16" w:name="XA00LTK2M0"/>
      <w:bookmarkStart w:id="17" w:name="ZAP22QU3HD"/>
      <w:bookmarkEnd w:id="14"/>
      <w:bookmarkEnd w:id="15"/>
      <w:bookmarkEnd w:id="16"/>
      <w:bookmarkEnd w:id="17"/>
      <w:r w:rsidRPr="00D925A6">
        <w:t xml:space="preserve">1. </w:t>
      </w:r>
      <w:proofErr w:type="gramStart"/>
      <w:r w:rsidRPr="00D925A6">
        <w:t>Утвердить прилагаемые </w:t>
      </w:r>
      <w:hyperlink r:id="rId16" w:anchor="XA00LUO2M6" w:tgtFrame="_self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изменения</w:t>
        </w:r>
      </w:hyperlink>
      <w:r w:rsidRPr="00D925A6">
        <w:t>, которые вносятся в </w:t>
      </w:r>
      <w:hyperlink r:id="rId17" w:anchor="XA00LVA2M9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Порядок проведения государственной итоговой аттестации по образовательным программам среднего общего образования</w:t>
        </w:r>
      </w:hyperlink>
      <w:r w:rsidRPr="00D925A6">
        <w:t>, утвержденный </w:t>
      </w:r>
      <w:hyperlink r:id="rId18" w:anchor="XA00M5U2N0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приказом Министерства просвещения Российской Федерации и Федеральной службы по надзору в сфере образования и науки от 4 апреля 2023 г. № 233/552</w:t>
        </w:r>
      </w:hyperlink>
      <w:r w:rsidRPr="00D925A6">
        <w:t> (зарегистрирован Министерством юстиции Российской Федерации 15 мая 2023 г., регистрационный № 73314).</w:t>
      </w:r>
      <w:proofErr w:type="gramEnd"/>
    </w:p>
    <w:p w:rsidR="00A54530" w:rsidRPr="00D925A6" w:rsidRDefault="00A54530" w:rsidP="00A54530">
      <w:pPr>
        <w:pStyle w:val="formattext"/>
        <w:shd w:val="clear" w:color="auto" w:fill="FFFFFF"/>
        <w:spacing w:before="0" w:beforeAutospacing="0" w:after="0" w:afterAutospacing="0"/>
      </w:pPr>
      <w:bookmarkStart w:id="18" w:name="bssPhr10"/>
      <w:bookmarkStart w:id="19" w:name="ZAP1URG3A6"/>
      <w:bookmarkStart w:id="20" w:name="XA00LU62M3"/>
      <w:bookmarkStart w:id="21" w:name="ZAP1PCU38L"/>
      <w:bookmarkEnd w:id="18"/>
      <w:bookmarkEnd w:id="19"/>
      <w:bookmarkEnd w:id="20"/>
      <w:bookmarkEnd w:id="21"/>
      <w:r w:rsidRPr="00D925A6">
        <w:t>2. Настоящий приказ действует до 1 сентября 2029 года.</w:t>
      </w:r>
    </w:p>
    <w:p w:rsidR="00A54530" w:rsidRPr="00D925A6" w:rsidRDefault="00A54530" w:rsidP="00A54530">
      <w:pPr>
        <w:pStyle w:val="formattext"/>
        <w:spacing w:before="0" w:beforeAutospacing="0" w:after="0" w:afterAutospacing="0"/>
        <w:jc w:val="right"/>
      </w:pPr>
      <w:bookmarkStart w:id="22" w:name="bssPhr11"/>
      <w:bookmarkStart w:id="23" w:name="ZAP2H103QI"/>
      <w:bookmarkStart w:id="24" w:name="ZAP2GTE3QH"/>
      <w:bookmarkStart w:id="25" w:name="ZAP2BES3P0"/>
      <w:bookmarkEnd w:id="22"/>
      <w:bookmarkEnd w:id="23"/>
      <w:bookmarkEnd w:id="24"/>
      <w:bookmarkEnd w:id="25"/>
      <w:r w:rsidRPr="00D925A6">
        <w:t>Исполняющая обязанности</w:t>
      </w:r>
      <w:r w:rsidRPr="00D925A6">
        <w:br/>
      </w:r>
      <w:bookmarkStart w:id="26" w:name="ZAP2PD23QI"/>
      <w:bookmarkEnd w:id="26"/>
      <w:r w:rsidRPr="00D925A6">
        <w:t>Министра просвещения</w:t>
      </w:r>
      <w:r w:rsidRPr="00D925A6">
        <w:br/>
      </w:r>
      <w:bookmarkStart w:id="27" w:name="ZAP2PFM3N3"/>
      <w:bookmarkEnd w:id="27"/>
      <w:r w:rsidRPr="00D925A6">
        <w:t>Российской Федерации</w:t>
      </w:r>
      <w:r w:rsidRPr="00D925A6">
        <w:br/>
      </w:r>
      <w:bookmarkStart w:id="28" w:name="ZAP2Q483MT"/>
      <w:bookmarkEnd w:id="28"/>
      <w:r w:rsidRPr="00D925A6">
        <w:t>Т.В.Васильева</w:t>
      </w:r>
    </w:p>
    <w:p w:rsidR="00A54530" w:rsidRPr="00D925A6" w:rsidRDefault="00A54530" w:rsidP="00A54530">
      <w:pPr>
        <w:pStyle w:val="formattext"/>
        <w:spacing w:before="0" w:beforeAutospacing="0" w:after="0" w:afterAutospacing="0"/>
        <w:jc w:val="right"/>
      </w:pPr>
      <w:bookmarkStart w:id="29" w:name="bssPhr12"/>
      <w:bookmarkStart w:id="30" w:name="ZAP28UM3JP"/>
      <w:bookmarkStart w:id="31" w:name="ZAP23G43I8"/>
      <w:bookmarkEnd w:id="29"/>
      <w:bookmarkEnd w:id="30"/>
      <w:bookmarkEnd w:id="31"/>
      <w:proofErr w:type="gramStart"/>
      <w:r w:rsidRPr="00D925A6">
        <w:t>Исполняющая</w:t>
      </w:r>
      <w:proofErr w:type="gramEnd"/>
      <w:r w:rsidRPr="00D925A6">
        <w:t xml:space="preserve"> обязанности руководителя</w:t>
      </w:r>
      <w:r w:rsidRPr="00D925A6">
        <w:br/>
      </w:r>
      <w:bookmarkStart w:id="32" w:name="ZAP29QI3EC"/>
      <w:bookmarkEnd w:id="32"/>
      <w:r w:rsidRPr="00D925A6">
        <w:t>Федеральной службы по надзору</w:t>
      </w:r>
      <w:r w:rsidRPr="00D925A6">
        <w:br/>
      </w:r>
      <w:bookmarkStart w:id="33" w:name="ZAP2DRQ3LC"/>
      <w:bookmarkEnd w:id="33"/>
      <w:r w:rsidRPr="00D925A6">
        <w:t>в сфере образования и науки</w:t>
      </w:r>
      <w:r w:rsidRPr="00D925A6">
        <w:br/>
      </w:r>
      <w:bookmarkStart w:id="34" w:name="ZAP327C3SN"/>
      <w:bookmarkEnd w:id="34"/>
      <w:proofErr w:type="spellStart"/>
      <w:r w:rsidRPr="00D925A6">
        <w:t>С.М.Кочетова</w:t>
      </w:r>
      <w:proofErr w:type="spellEnd"/>
    </w:p>
    <w:p w:rsidR="00A54530" w:rsidRPr="00D925A6" w:rsidRDefault="00A54530" w:rsidP="00A54530">
      <w:pPr>
        <w:pStyle w:val="formattext"/>
        <w:spacing w:before="0" w:beforeAutospacing="0" w:after="0" w:afterAutospacing="0"/>
      </w:pPr>
      <w:bookmarkStart w:id="35" w:name="bssPhr13"/>
      <w:bookmarkStart w:id="36" w:name="ZAP2SDE3MI"/>
      <w:bookmarkStart w:id="37" w:name="ZAP2S9S3MH"/>
      <w:bookmarkStart w:id="38" w:name="ZAP2MRA3L0"/>
      <w:bookmarkEnd w:id="35"/>
      <w:bookmarkEnd w:id="36"/>
      <w:bookmarkEnd w:id="37"/>
      <w:bookmarkEnd w:id="38"/>
      <w:r w:rsidRPr="00D925A6">
        <w:t>Зарегистрировано</w:t>
      </w:r>
      <w:r w:rsidRPr="00D925A6">
        <w:br/>
      </w:r>
      <w:bookmarkStart w:id="39" w:name="ZAP2NO83KL"/>
      <w:bookmarkEnd w:id="39"/>
      <w:r w:rsidRPr="00D925A6">
        <w:t>в Министерстве юстиции</w:t>
      </w:r>
      <w:r w:rsidRPr="00D925A6">
        <w:br/>
      </w:r>
      <w:bookmarkStart w:id="40" w:name="ZAP27SI3JB"/>
      <w:bookmarkEnd w:id="40"/>
      <w:r w:rsidRPr="00D925A6">
        <w:t>Российской Федерации</w:t>
      </w:r>
      <w:r w:rsidRPr="00D925A6">
        <w:br/>
      </w:r>
      <w:bookmarkStart w:id="41" w:name="ZAP25203GG"/>
      <w:bookmarkEnd w:id="41"/>
      <w:r w:rsidRPr="00D925A6">
        <w:t>19 апреля 2024 года,</w:t>
      </w:r>
      <w:r w:rsidRPr="00D925A6">
        <w:br/>
      </w:r>
      <w:bookmarkStart w:id="42" w:name="ZAP2HK63MD"/>
      <w:bookmarkEnd w:id="42"/>
      <w:proofErr w:type="gramStart"/>
      <w:r w:rsidRPr="00D925A6">
        <w:t>регистрационный</w:t>
      </w:r>
      <w:proofErr w:type="gramEnd"/>
      <w:r w:rsidRPr="00D925A6">
        <w:t xml:space="preserve"> № 77936</w:t>
      </w:r>
    </w:p>
    <w:p w:rsidR="00A54530" w:rsidRPr="00D925A6" w:rsidRDefault="00A54530" w:rsidP="00A54530">
      <w:pPr>
        <w:pStyle w:val="formattext"/>
        <w:spacing w:before="0" w:beforeAutospacing="0" w:after="0" w:afterAutospacing="0"/>
        <w:jc w:val="right"/>
      </w:pPr>
      <w:bookmarkStart w:id="43" w:name="bssPhr14"/>
      <w:bookmarkStart w:id="44" w:name="ZAP2BDI3H9"/>
      <w:bookmarkStart w:id="45" w:name="XA00LUO2M6"/>
      <w:bookmarkStart w:id="46" w:name="ZA00MHE2O7"/>
      <w:bookmarkStart w:id="47" w:name="ZAP2BA03H8"/>
      <w:bookmarkStart w:id="48" w:name="ZAP25RE3FN"/>
      <w:bookmarkEnd w:id="43"/>
      <w:bookmarkEnd w:id="44"/>
      <w:bookmarkEnd w:id="45"/>
      <w:bookmarkEnd w:id="46"/>
      <w:bookmarkEnd w:id="47"/>
      <w:bookmarkEnd w:id="48"/>
      <w:r w:rsidRPr="00D925A6">
        <w:t>УТВЕРЖДЕНЫ</w:t>
      </w:r>
      <w:r w:rsidRPr="00D925A6">
        <w:br/>
      </w:r>
      <w:bookmarkStart w:id="49" w:name="ZAP2D8M3IE"/>
      <w:bookmarkEnd w:id="49"/>
      <w:r w:rsidRPr="00D925A6">
        <w:t>приказом Министерства просвещения</w:t>
      </w:r>
      <w:r w:rsidRPr="00D925A6">
        <w:br/>
      </w:r>
      <w:bookmarkStart w:id="50" w:name="ZAP241O3HR"/>
      <w:bookmarkEnd w:id="50"/>
      <w:r w:rsidRPr="00D925A6">
        <w:t>Российской Федерации и Федеральной</w:t>
      </w:r>
      <w:r w:rsidRPr="00D925A6">
        <w:br/>
      </w:r>
      <w:bookmarkStart w:id="51" w:name="ZAP270C3EI"/>
      <w:bookmarkEnd w:id="51"/>
      <w:r w:rsidRPr="00D925A6">
        <w:t>службы по надзору в сфере</w:t>
      </w:r>
      <w:r w:rsidRPr="00D925A6">
        <w:br/>
      </w:r>
      <w:bookmarkStart w:id="52" w:name="ZAP1KR6388"/>
      <w:bookmarkEnd w:id="52"/>
      <w:r w:rsidRPr="00D925A6">
        <w:t>образования и науки</w:t>
      </w:r>
      <w:r w:rsidRPr="00D925A6">
        <w:br/>
      </w:r>
      <w:bookmarkStart w:id="53" w:name="ZAP1THI3I2"/>
      <w:bookmarkEnd w:id="53"/>
      <w:r w:rsidRPr="00D925A6">
        <w:t>от 12 апреля 2024 года № 243/802</w:t>
      </w:r>
    </w:p>
    <w:p w:rsidR="00A54530" w:rsidRPr="00D925A6" w:rsidRDefault="00A54530" w:rsidP="00A54530">
      <w:pPr>
        <w:pStyle w:val="headertext"/>
        <w:spacing w:before="0" w:beforeAutospacing="0" w:after="0" w:afterAutospacing="0" w:line="400" w:lineRule="atLeast"/>
        <w:jc w:val="center"/>
        <w:rPr>
          <w:b/>
          <w:bCs/>
        </w:rPr>
      </w:pPr>
      <w:bookmarkStart w:id="54" w:name="bssPhr15"/>
      <w:bookmarkStart w:id="55" w:name="ZAP2SN83LN"/>
      <w:bookmarkStart w:id="56" w:name="XA00LVA2M9"/>
      <w:bookmarkStart w:id="57" w:name="ZAP2SJM3LM"/>
      <w:bookmarkStart w:id="58" w:name="ZAP2N543K5"/>
      <w:bookmarkEnd w:id="54"/>
      <w:bookmarkEnd w:id="55"/>
      <w:bookmarkEnd w:id="56"/>
      <w:bookmarkEnd w:id="57"/>
      <w:bookmarkEnd w:id="58"/>
      <w:r w:rsidRPr="00D925A6">
        <w:rPr>
          <w:b/>
          <w:bCs/>
        </w:rPr>
        <w:lastRenderedPageBreak/>
        <w:t>Изменения, которые вносятся в </w:t>
      </w:r>
      <w:hyperlink r:id="rId19" w:anchor="XA00LVA2M9" w:history="1">
        <w:r w:rsidRPr="00D925A6">
          <w:rPr>
            <w:rStyle w:val="af5"/>
            <w:rFonts w:eastAsiaTheme="majorEastAsia"/>
            <w:b/>
            <w:bCs/>
            <w:color w:val="auto"/>
            <w:bdr w:val="none" w:sz="0" w:space="0" w:color="auto" w:frame="1"/>
          </w:rPr>
          <w:t>Порядок проведения государственной итоговой аттестации по образовательным программам среднего общего образования</w:t>
        </w:r>
      </w:hyperlink>
      <w:r w:rsidRPr="00D925A6">
        <w:rPr>
          <w:b/>
          <w:bCs/>
        </w:rPr>
        <w:t>, утвержденный </w:t>
      </w:r>
      <w:hyperlink r:id="rId20" w:anchor="XA00M5U2N0" w:history="1">
        <w:r w:rsidRPr="00D925A6">
          <w:rPr>
            <w:rStyle w:val="af5"/>
            <w:rFonts w:eastAsiaTheme="majorEastAsia"/>
            <w:b/>
            <w:bCs/>
            <w:color w:val="auto"/>
            <w:bdr w:val="none" w:sz="0" w:space="0" w:color="auto" w:frame="1"/>
          </w:rPr>
          <w:t>приказом Министерства просвещения Российской Федерации и Федеральной службы по надзору в сфере образования и науки от 4 апреля 2023 г. № 233/552</w:t>
        </w:r>
      </w:hyperlink>
    </w:p>
    <w:p w:rsidR="00A54530" w:rsidRPr="00D925A6" w:rsidRDefault="00A54530" w:rsidP="00A54530">
      <w:pPr>
        <w:pStyle w:val="formattext"/>
        <w:spacing w:before="0" w:beforeAutospacing="0" w:after="0" w:afterAutospacing="0"/>
      </w:pPr>
      <w:bookmarkStart w:id="59" w:name="bssPhr16"/>
      <w:bookmarkStart w:id="60" w:name="ZAP23D43I9"/>
      <w:bookmarkStart w:id="61" w:name="XA00LVS2MC"/>
      <w:bookmarkStart w:id="62" w:name="ZAP1TUI3GO"/>
      <w:bookmarkEnd w:id="59"/>
      <w:bookmarkEnd w:id="60"/>
      <w:bookmarkEnd w:id="61"/>
      <w:bookmarkEnd w:id="62"/>
    </w:p>
    <w:p w:rsidR="00A54530" w:rsidRPr="00D925A6" w:rsidRDefault="00A54530" w:rsidP="00A54530">
      <w:pPr>
        <w:pStyle w:val="formattext"/>
        <w:spacing w:before="0" w:beforeAutospacing="0" w:after="0" w:afterAutospacing="0"/>
      </w:pPr>
      <w:r w:rsidRPr="00D925A6">
        <w:t>1. </w:t>
      </w:r>
      <w:hyperlink r:id="rId21" w:anchor="XA00MGU2O8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Пункт 47</w:t>
        </w:r>
      </w:hyperlink>
      <w:r w:rsidRPr="00D925A6">
        <w:t> дополнить абзацем следующего содержания:</w:t>
      </w:r>
    </w:p>
    <w:p w:rsidR="00A54530" w:rsidRPr="00D925A6" w:rsidRDefault="00A54530" w:rsidP="00A54530">
      <w:pPr>
        <w:pStyle w:val="formattext"/>
        <w:spacing w:before="0" w:beforeAutospacing="0" w:after="0" w:afterAutospacing="0"/>
      </w:pPr>
      <w:bookmarkStart w:id="63" w:name="bssPhr17"/>
      <w:bookmarkStart w:id="64" w:name="ZAP2TGI3N9"/>
      <w:bookmarkStart w:id="65" w:name="ZAP2O203LO"/>
      <w:bookmarkEnd w:id="63"/>
      <w:bookmarkEnd w:id="64"/>
      <w:bookmarkEnd w:id="65"/>
      <w:r w:rsidRPr="00D925A6">
        <w:t>"В основном периоде проведения ЕГЭ также предусматриваются дополнительные дни (далее - дополнительные дни) для участников ГИА, указанных в пункте 97.1 Порядка</w:t>
      </w:r>
      <w:proofErr w:type="gramStart"/>
      <w:r w:rsidRPr="00D925A6">
        <w:t>.".</w:t>
      </w:r>
      <w:proofErr w:type="gramEnd"/>
    </w:p>
    <w:p w:rsidR="00A54530" w:rsidRPr="00D925A6" w:rsidRDefault="00A54530" w:rsidP="00A54530">
      <w:pPr>
        <w:pStyle w:val="formattext"/>
        <w:spacing w:before="0" w:beforeAutospacing="0" w:after="0" w:afterAutospacing="0"/>
      </w:pPr>
      <w:bookmarkStart w:id="66" w:name="bssPhr18"/>
      <w:bookmarkStart w:id="67" w:name="ZAP1S7E3F7"/>
      <w:bookmarkStart w:id="68" w:name="XA00M262MM"/>
      <w:bookmarkStart w:id="69" w:name="ZAP1MOS3DM"/>
      <w:bookmarkEnd w:id="66"/>
      <w:bookmarkEnd w:id="67"/>
      <w:bookmarkEnd w:id="68"/>
      <w:bookmarkEnd w:id="69"/>
      <w:r w:rsidRPr="00D925A6">
        <w:t>2. </w:t>
      </w:r>
      <w:hyperlink r:id="rId22" w:anchor="XA00MCO2NQ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Подпункт 1 пункта 84</w:t>
        </w:r>
      </w:hyperlink>
      <w:r w:rsidRPr="00D925A6">
        <w:t> изложить в следующей редакции:</w:t>
      </w:r>
    </w:p>
    <w:p w:rsidR="00A54530" w:rsidRPr="00D925A6" w:rsidRDefault="00A54530" w:rsidP="00A54530">
      <w:pPr>
        <w:pStyle w:val="formattext"/>
        <w:spacing w:before="0" w:beforeAutospacing="0" w:after="0" w:afterAutospacing="0"/>
      </w:pPr>
      <w:bookmarkStart w:id="70" w:name="bssPhr19"/>
      <w:bookmarkStart w:id="71" w:name="ZAP22L63ET"/>
      <w:bookmarkStart w:id="72" w:name="ZAP1T6K3DC"/>
      <w:bookmarkEnd w:id="70"/>
      <w:bookmarkEnd w:id="71"/>
      <w:bookmarkEnd w:id="72"/>
      <w:r w:rsidRPr="00D925A6">
        <w:t>"1) ЕГЭ по информатике, в том числе проведенный в досрочный период, в резервные сроки досрочного периода, - не позднее двух календарных дней после проведения экзамена;".</w:t>
      </w:r>
    </w:p>
    <w:p w:rsidR="00A54530" w:rsidRPr="00D925A6" w:rsidRDefault="00A54530" w:rsidP="00A54530">
      <w:pPr>
        <w:pStyle w:val="formattext"/>
        <w:spacing w:before="0" w:beforeAutospacing="0" w:after="0" w:afterAutospacing="0"/>
      </w:pPr>
      <w:bookmarkStart w:id="73" w:name="bssPhr20"/>
      <w:bookmarkStart w:id="74" w:name="ZAP266G3II"/>
      <w:bookmarkStart w:id="75" w:name="XA00M2O2MP"/>
      <w:bookmarkStart w:id="76" w:name="ZAP20NU3H1"/>
      <w:bookmarkEnd w:id="73"/>
      <w:bookmarkEnd w:id="74"/>
      <w:bookmarkEnd w:id="75"/>
      <w:bookmarkEnd w:id="76"/>
      <w:r w:rsidRPr="00D925A6">
        <w:t>3. В </w:t>
      </w:r>
      <w:hyperlink r:id="rId23" w:anchor="XA00MHC2NI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подпункте 3 пункта 94</w:t>
        </w:r>
      </w:hyperlink>
      <w:r w:rsidRPr="00D925A6">
        <w:t> слова "в резервные сроки" исключить.</w:t>
      </w:r>
    </w:p>
    <w:p w:rsidR="00A54530" w:rsidRPr="00D925A6" w:rsidRDefault="00A54530" w:rsidP="00A54530">
      <w:pPr>
        <w:pStyle w:val="formattext"/>
        <w:spacing w:before="0" w:beforeAutospacing="0" w:after="0" w:afterAutospacing="0"/>
      </w:pPr>
      <w:bookmarkStart w:id="77" w:name="bssPhr21"/>
      <w:bookmarkStart w:id="78" w:name="ZAP23RS3BQ"/>
      <w:bookmarkStart w:id="79" w:name="XA00M3A2MS"/>
      <w:bookmarkStart w:id="80" w:name="ZAP1UDA3A9"/>
      <w:bookmarkEnd w:id="77"/>
      <w:bookmarkEnd w:id="78"/>
      <w:bookmarkEnd w:id="79"/>
      <w:bookmarkEnd w:id="80"/>
      <w:r w:rsidRPr="00D925A6">
        <w:t>4. Абзац первый </w:t>
      </w:r>
      <w:hyperlink r:id="rId24" w:anchor="XA00MBG2MR" w:history="1">
        <w:r w:rsidRPr="00D925A6">
          <w:rPr>
            <w:rStyle w:val="af5"/>
            <w:rFonts w:eastAsiaTheme="majorEastAsia"/>
            <w:color w:val="auto"/>
            <w:bdr w:val="none" w:sz="0" w:space="0" w:color="auto" w:frame="1"/>
          </w:rPr>
          <w:t>пункта 97</w:t>
        </w:r>
      </w:hyperlink>
      <w:r w:rsidRPr="00D925A6">
        <w:t> дополнить словами</w:t>
      </w:r>
      <w:proofErr w:type="gramStart"/>
      <w:r w:rsidRPr="00D925A6">
        <w:t>: "</w:t>
      </w:r>
      <w:proofErr w:type="gramEnd"/>
      <w:r w:rsidRPr="00D925A6">
        <w:t>, за исключением случаев, установленных пунктом 97.1 Порядка.".</w:t>
      </w:r>
    </w:p>
    <w:p w:rsidR="00A54530" w:rsidRPr="00D925A6" w:rsidRDefault="00A54530" w:rsidP="00A54530">
      <w:pPr>
        <w:pStyle w:val="formattext"/>
        <w:spacing w:before="0" w:beforeAutospacing="0" w:after="0" w:afterAutospacing="0"/>
      </w:pPr>
      <w:bookmarkStart w:id="81" w:name="bssPhr22"/>
      <w:bookmarkStart w:id="82" w:name="ZAP213C3B8"/>
      <w:bookmarkStart w:id="83" w:name="XA00M2U2M0"/>
      <w:bookmarkStart w:id="84" w:name="ZAP1RKQ39N"/>
      <w:bookmarkEnd w:id="81"/>
      <w:bookmarkEnd w:id="82"/>
      <w:bookmarkEnd w:id="83"/>
      <w:bookmarkEnd w:id="84"/>
      <w:r w:rsidRPr="00D925A6">
        <w:t>5. Дополнить пунктами 97.1-97.3 следующего содержания:</w:t>
      </w:r>
    </w:p>
    <w:p w:rsidR="00A54530" w:rsidRPr="00D925A6" w:rsidRDefault="00A54530" w:rsidP="00A54530">
      <w:pPr>
        <w:pStyle w:val="formattext"/>
        <w:spacing w:before="0" w:beforeAutospacing="0" w:after="0" w:afterAutospacing="0"/>
      </w:pPr>
      <w:bookmarkStart w:id="85" w:name="bssPhr23"/>
      <w:bookmarkStart w:id="86" w:name="ZAP26G83H2"/>
      <w:bookmarkStart w:id="87" w:name="ZAP211M3FH"/>
      <w:bookmarkEnd w:id="85"/>
      <w:bookmarkEnd w:id="86"/>
      <w:bookmarkEnd w:id="87"/>
      <w:r w:rsidRPr="00D925A6">
        <w:t>"97.1.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 8 Порядка.</w:t>
      </w:r>
    </w:p>
    <w:p w:rsidR="00A54530" w:rsidRPr="00D925A6" w:rsidRDefault="00A54530" w:rsidP="00A54530">
      <w:pPr>
        <w:pStyle w:val="formattext"/>
        <w:spacing w:before="0" w:beforeAutospacing="0" w:after="0" w:afterAutospacing="0"/>
      </w:pPr>
      <w:bookmarkStart w:id="88" w:name="bssPhr24"/>
      <w:bookmarkStart w:id="89" w:name="ZAP30GQ3SO"/>
      <w:bookmarkStart w:id="90" w:name="ZAP2R283R7"/>
      <w:bookmarkEnd w:id="88"/>
      <w:bookmarkEnd w:id="89"/>
      <w:bookmarkEnd w:id="90"/>
      <w:r w:rsidRPr="00D925A6">
        <w:t>В случае если участник ГИА изъявил желание в дополнительные дни пересдать ЕГЭ по математике, сданный в текущем году (году сдачи экзамена) или сданный в X классе в случае, установленном абзацем первым пункта 8 Порядка, участник ГИА вправе изменить сданный уровень ЕГЭ по математике.</w:t>
      </w:r>
    </w:p>
    <w:p w:rsidR="00A54530" w:rsidRPr="00D925A6" w:rsidRDefault="00A54530" w:rsidP="00A54530">
      <w:pPr>
        <w:pStyle w:val="formattext"/>
        <w:spacing w:before="0" w:beforeAutospacing="0" w:after="0" w:afterAutospacing="0"/>
      </w:pPr>
      <w:bookmarkStart w:id="91" w:name="bssPhr25"/>
      <w:bookmarkStart w:id="92" w:name="ZAP27103HH"/>
      <w:bookmarkStart w:id="93" w:name="XA00M3G2M3"/>
      <w:bookmarkStart w:id="94" w:name="ZAP21IE3G0"/>
      <w:bookmarkEnd w:id="91"/>
      <w:bookmarkEnd w:id="92"/>
      <w:bookmarkEnd w:id="93"/>
      <w:bookmarkEnd w:id="94"/>
      <w:r w:rsidRPr="00D925A6">
        <w:t>97.2. Участники ГИА, указанные в пункте 97.1 Порядка, подают в ГЭК заявления с указанием пересдаваемого учебного предмета ЕГЭ.</w:t>
      </w:r>
    </w:p>
    <w:p w:rsidR="00A54530" w:rsidRPr="00D925A6" w:rsidRDefault="00A54530" w:rsidP="00A54530">
      <w:pPr>
        <w:pStyle w:val="formattext"/>
        <w:spacing w:before="0" w:beforeAutospacing="0" w:after="0" w:afterAutospacing="0"/>
      </w:pPr>
      <w:bookmarkStart w:id="95" w:name="bssPhr26"/>
      <w:bookmarkStart w:id="96" w:name="ZAP357K3VP"/>
      <w:bookmarkStart w:id="97" w:name="ZAP2VP23U8"/>
      <w:bookmarkEnd w:id="95"/>
      <w:bookmarkEnd w:id="96"/>
      <w:bookmarkEnd w:id="97"/>
      <w:r w:rsidRPr="00D925A6">
        <w:t>В случае пересдачи участниками ГИА, указанными в абзаце втором пункта 97.1 Порядка, ЕГЭ по математике в заявлении указывается также уровень (базовый или профильный) пересдаваемого ЕГЭ по математике.</w:t>
      </w:r>
    </w:p>
    <w:p w:rsidR="00A54530" w:rsidRPr="00D925A6" w:rsidRDefault="00A54530" w:rsidP="00A54530">
      <w:pPr>
        <w:pStyle w:val="formattext"/>
        <w:spacing w:before="0" w:beforeAutospacing="0" w:after="0" w:afterAutospacing="0"/>
      </w:pPr>
      <w:bookmarkStart w:id="98" w:name="bssPhr27"/>
      <w:bookmarkStart w:id="99" w:name="ZAP2M723LS"/>
      <w:bookmarkStart w:id="100" w:name="ZAP2GOG3KB"/>
      <w:bookmarkEnd w:id="98"/>
      <w:bookmarkEnd w:id="99"/>
      <w:bookmarkEnd w:id="100"/>
      <w:r w:rsidRPr="00D925A6">
        <w:t>Указанные заявления подаются участниками ГИА не ранее шести рабочих дней и не позднее двух рабочих дней до дня экзамена, пересдаваемого в дополнительный день.</w:t>
      </w:r>
    </w:p>
    <w:p w:rsidR="00A54530" w:rsidRPr="00D925A6" w:rsidRDefault="00A54530" w:rsidP="00A54530">
      <w:pPr>
        <w:pStyle w:val="formattext"/>
        <w:spacing w:before="0" w:beforeAutospacing="0" w:after="0" w:afterAutospacing="0"/>
      </w:pPr>
      <w:bookmarkStart w:id="101" w:name="bssPhr28"/>
      <w:bookmarkStart w:id="102" w:name="ZAP28083E5"/>
      <w:bookmarkStart w:id="103" w:name="XA00M5Q2MD"/>
      <w:bookmarkStart w:id="104" w:name="ZAP22HM3CK"/>
      <w:bookmarkEnd w:id="101"/>
      <w:bookmarkEnd w:id="102"/>
      <w:bookmarkEnd w:id="103"/>
      <w:bookmarkEnd w:id="104"/>
      <w:r w:rsidRPr="00D925A6">
        <w:t xml:space="preserve">97.3. </w:t>
      </w:r>
      <w:proofErr w:type="gramStart"/>
      <w:r w:rsidRPr="00D925A6">
        <w:t>В случаях, установленных пунктом 97.1 Порядка, предыдущий результат ЕГЭ по пересдаваемому учебному предмету, полученный участником ГИА в текущем году (году</w:t>
      </w:r>
      <w:proofErr w:type="gramEnd"/>
      <w:r w:rsidRPr="00D925A6">
        <w:t xml:space="preserve"> сдачи экзамена) (</w:t>
      </w:r>
      <w:proofErr w:type="gramStart"/>
      <w:r w:rsidRPr="00D925A6">
        <w:t>полученный</w:t>
      </w:r>
      <w:proofErr w:type="gramEnd"/>
      <w:r w:rsidRPr="00D925A6">
        <w:t xml:space="preserve"> в X классе в случае, установленном абзацем первым пункта 8 Порядка), аннулируется решением председателя ГЭК.".</w:t>
      </w:r>
    </w:p>
    <w:p w:rsidR="00FA3E92" w:rsidRPr="00D925A6" w:rsidRDefault="00FA3E92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05" w:name="ZAP2A8Q3GH"/>
      <w:bookmarkStart w:id="106" w:name="ZAP2FNC3I2"/>
      <w:bookmarkStart w:id="107" w:name="ZAP2FQU3I3"/>
      <w:bookmarkStart w:id="108" w:name="ZAP2FUG3I4"/>
      <w:bookmarkStart w:id="109" w:name="bssPhr29"/>
      <w:bookmarkStart w:id="110" w:name="_GoBack"/>
      <w:bookmarkEnd w:id="105"/>
      <w:bookmarkEnd w:id="106"/>
      <w:bookmarkEnd w:id="107"/>
      <w:bookmarkEnd w:id="108"/>
      <w:bookmarkEnd w:id="109"/>
      <w:bookmarkEnd w:id="110"/>
    </w:p>
    <w:sectPr w:rsidR="00FA3E92" w:rsidRPr="00D925A6" w:rsidSect="00FA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530"/>
    <w:rsid w:val="00520D8B"/>
    <w:rsid w:val="005F5D2A"/>
    <w:rsid w:val="006606B2"/>
    <w:rsid w:val="00690811"/>
    <w:rsid w:val="00890A21"/>
    <w:rsid w:val="00905646"/>
    <w:rsid w:val="00A24F50"/>
    <w:rsid w:val="00A54530"/>
    <w:rsid w:val="00A65CAE"/>
    <w:rsid w:val="00D925A6"/>
    <w:rsid w:val="00DB0107"/>
    <w:rsid w:val="00FA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11"/>
  </w:style>
  <w:style w:type="paragraph" w:styleId="1">
    <w:name w:val="heading 1"/>
    <w:basedOn w:val="a"/>
    <w:next w:val="a"/>
    <w:link w:val="10"/>
    <w:uiPriority w:val="9"/>
    <w:qFormat/>
    <w:rsid w:val="006908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8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08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081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908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9081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9081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08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5F5D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08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08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08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908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690811"/>
    <w:rPr>
      <w:b/>
      <w:bCs/>
    </w:rPr>
  </w:style>
  <w:style w:type="character" w:styleId="a9">
    <w:name w:val="Emphasis"/>
    <w:uiPriority w:val="20"/>
    <w:qFormat/>
    <w:rsid w:val="006908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aliases w:val="основа"/>
    <w:basedOn w:val="a"/>
    <w:link w:val="ab"/>
    <w:uiPriority w:val="1"/>
    <w:qFormat/>
    <w:rsid w:val="00690811"/>
    <w:pPr>
      <w:spacing w:after="0" w:line="240" w:lineRule="auto"/>
    </w:pPr>
  </w:style>
  <w:style w:type="character" w:customStyle="1" w:styleId="ab">
    <w:name w:val="Без интервала Знак"/>
    <w:aliases w:val="основа Знак"/>
    <w:basedOn w:val="a0"/>
    <w:link w:val="aa"/>
    <w:uiPriority w:val="1"/>
    <w:rsid w:val="00690811"/>
  </w:style>
  <w:style w:type="paragraph" w:styleId="ac">
    <w:name w:val="List Paragraph"/>
    <w:basedOn w:val="a"/>
    <w:uiPriority w:val="34"/>
    <w:qFormat/>
    <w:rsid w:val="006908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081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9081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908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690811"/>
    <w:rPr>
      <w:b/>
      <w:bCs/>
      <w:i/>
      <w:iCs/>
    </w:rPr>
  </w:style>
  <w:style w:type="character" w:styleId="af">
    <w:name w:val="Subtle Emphasis"/>
    <w:uiPriority w:val="19"/>
    <w:qFormat/>
    <w:rsid w:val="00690811"/>
    <w:rPr>
      <w:i/>
      <w:iCs/>
    </w:rPr>
  </w:style>
  <w:style w:type="character" w:styleId="af0">
    <w:name w:val="Intense Emphasis"/>
    <w:uiPriority w:val="21"/>
    <w:qFormat/>
    <w:rsid w:val="00690811"/>
    <w:rPr>
      <w:b/>
      <w:bCs/>
    </w:rPr>
  </w:style>
  <w:style w:type="character" w:styleId="af1">
    <w:name w:val="Subtle Reference"/>
    <w:uiPriority w:val="31"/>
    <w:qFormat/>
    <w:rsid w:val="00690811"/>
    <w:rPr>
      <w:smallCaps/>
    </w:rPr>
  </w:style>
  <w:style w:type="character" w:styleId="af2">
    <w:name w:val="Intense Reference"/>
    <w:uiPriority w:val="32"/>
    <w:qFormat/>
    <w:rsid w:val="00690811"/>
    <w:rPr>
      <w:smallCaps/>
      <w:spacing w:val="5"/>
      <w:u w:val="single"/>
    </w:rPr>
  </w:style>
  <w:style w:type="character" w:styleId="af3">
    <w:name w:val="Book Title"/>
    <w:uiPriority w:val="33"/>
    <w:qFormat/>
    <w:rsid w:val="0069081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0811"/>
    <w:pPr>
      <w:outlineLvl w:val="9"/>
    </w:pPr>
  </w:style>
  <w:style w:type="paragraph" w:customStyle="1" w:styleId="headertext">
    <w:name w:val="headertext"/>
    <w:basedOn w:val="a"/>
    <w:rsid w:val="00A5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A54530"/>
    <w:rPr>
      <w:color w:val="0000FF"/>
      <w:u w:val="single"/>
    </w:rPr>
  </w:style>
  <w:style w:type="paragraph" w:customStyle="1" w:styleId="formattext">
    <w:name w:val="formattext"/>
    <w:basedOn w:val="a"/>
    <w:rsid w:val="00A5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obr.ru/npd-doc?npmid=99&amp;npid=550817534&amp;anchor=XA00M2O2MP" TargetMode="External"/><Relationship Id="rId13" Type="http://schemas.openxmlformats.org/officeDocument/2006/relationships/hyperlink" Target="https://e.rukobr.ru/npd-doc?npmid=99&amp;npid=550817624&amp;anchor=XA00M6S2MI" TargetMode="External"/><Relationship Id="rId18" Type="http://schemas.openxmlformats.org/officeDocument/2006/relationships/hyperlink" Target="https://e.rukobr.ru/npd-doc?npmid=99&amp;npid=1301373571&amp;anchor=XA00M5U2N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.rukobr.ru/npd-doc?npmid=99&amp;npid=1301373571&amp;anchor=XA00MGU2O8" TargetMode="External"/><Relationship Id="rId7" Type="http://schemas.openxmlformats.org/officeDocument/2006/relationships/hyperlink" Target="https://e.rukobr.ru/npd-doc?npmid=99&amp;npid=902389617&amp;anchor=XA00MB22NK" TargetMode="External"/><Relationship Id="rId12" Type="http://schemas.openxmlformats.org/officeDocument/2006/relationships/hyperlink" Target="https://e.rukobr.ru/npd-doc?npmid=99&amp;npid=550817624&amp;anchor=XA00M2O2MP" TargetMode="External"/><Relationship Id="rId17" Type="http://schemas.openxmlformats.org/officeDocument/2006/relationships/hyperlink" Target="https://e.rukobr.ru/npd-doc?npmid=99&amp;npid=1301373571&amp;anchor=XA00LVA2M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.rukobr.ru/npd-doc?npmid=99&amp;npid=1305729076" TargetMode="External"/><Relationship Id="rId20" Type="http://schemas.openxmlformats.org/officeDocument/2006/relationships/hyperlink" Target="https://e.rukobr.ru/npd-doc?npmid=99&amp;npid=1301373571&amp;anchor=XA00M5U2N0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npd-doc?npmid=99&amp;npid=1301373571&amp;anchor=XA00M5U2N0" TargetMode="External"/><Relationship Id="rId11" Type="http://schemas.openxmlformats.org/officeDocument/2006/relationships/hyperlink" Target="https://e.rukobr.ru/npd-doc?npmid=99&amp;npid=550817534&amp;anchor=XA00M6G2N3" TargetMode="External"/><Relationship Id="rId24" Type="http://schemas.openxmlformats.org/officeDocument/2006/relationships/hyperlink" Target="https://e.rukobr.ru/npd-doc?npmid=99&amp;npid=1301373571&amp;anchor=XA00MBG2MR" TargetMode="External"/><Relationship Id="rId5" Type="http://schemas.openxmlformats.org/officeDocument/2006/relationships/hyperlink" Target="https://e.rukobr.ru/npd-doc?npmid=99&amp;npid=1301373571&amp;anchor=XA00LVA2M9" TargetMode="External"/><Relationship Id="rId15" Type="http://schemas.openxmlformats.org/officeDocument/2006/relationships/hyperlink" Target="https://e.rukobr.ru/npd-doc?npmid=99&amp;npid=550817624&amp;anchor=XA00M6G2N3" TargetMode="External"/><Relationship Id="rId23" Type="http://schemas.openxmlformats.org/officeDocument/2006/relationships/hyperlink" Target="https://e.rukobr.ru/npd-doc?npmid=99&amp;npid=1301373571&amp;anchor=XA00MHC2NI" TargetMode="External"/><Relationship Id="rId10" Type="http://schemas.openxmlformats.org/officeDocument/2006/relationships/hyperlink" Target="https://e.rukobr.ru/npd-doc?npmid=99&amp;npid=550817534&amp;anchor=XA00M7S2MM" TargetMode="External"/><Relationship Id="rId19" Type="http://schemas.openxmlformats.org/officeDocument/2006/relationships/hyperlink" Target="https://e.rukobr.ru/npd-doc?npmid=99&amp;npid=1301373571&amp;anchor=XA00LVA2M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rukobr.ru/npd-doc?npmid=99&amp;npid=550817534&amp;anchor=XA00M2S2MD" TargetMode="External"/><Relationship Id="rId14" Type="http://schemas.openxmlformats.org/officeDocument/2006/relationships/hyperlink" Target="https://e.rukobr.ru/npd-doc?npmid=99&amp;npid=550817624&amp;anchor=XA00M7E2ML" TargetMode="External"/><Relationship Id="rId22" Type="http://schemas.openxmlformats.org/officeDocument/2006/relationships/hyperlink" Target="https://e.rukobr.ru/npd-doc?npmid=99&amp;npid=1301373571&amp;anchor=XA00MCO2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LARISA_NIK</dc:creator>
  <cp:lastModifiedBy>школа</cp:lastModifiedBy>
  <cp:revision>4</cp:revision>
  <dcterms:created xsi:type="dcterms:W3CDTF">2024-04-27T13:58:00Z</dcterms:created>
  <dcterms:modified xsi:type="dcterms:W3CDTF">2024-05-28T13:05:00Z</dcterms:modified>
</cp:coreProperties>
</file>